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34F1" w14:textId="77777777" w:rsidR="00450F63" w:rsidRDefault="00450F63" w:rsidP="00FD4214">
      <w:pPr>
        <w:rPr>
          <w:b/>
          <w:bCs/>
          <w:sz w:val="32"/>
          <w:szCs w:val="32"/>
        </w:rPr>
      </w:pPr>
    </w:p>
    <w:p w14:paraId="419EACFA" w14:textId="0DB44419" w:rsidR="00FD4214" w:rsidRPr="00450F63" w:rsidRDefault="00633347" w:rsidP="00FD4214">
      <w:pPr>
        <w:rPr>
          <w:sz w:val="32"/>
          <w:szCs w:val="32"/>
          <w:u w:val="single"/>
        </w:rPr>
      </w:pPr>
      <w:r w:rsidRPr="00450F63">
        <w:rPr>
          <w:b/>
          <w:bCs/>
          <w:sz w:val="32"/>
          <w:szCs w:val="32"/>
          <w:u w:val="single"/>
        </w:rPr>
        <w:t>Immunization Recommendations for Individuals with Sickle Cell Disease (SCD)</w:t>
      </w:r>
      <w:r w:rsidRPr="00450F63">
        <w:rPr>
          <w:sz w:val="32"/>
          <w:szCs w:val="32"/>
          <w:u w:val="single"/>
        </w:rPr>
        <w:t xml:space="preserve"> </w:t>
      </w:r>
    </w:p>
    <w:p w14:paraId="5877D128" w14:textId="77777777" w:rsidR="00450F63" w:rsidRDefault="00450F63" w:rsidP="00FD4214">
      <w:pPr>
        <w:rPr>
          <w:sz w:val="28"/>
          <w:szCs w:val="28"/>
        </w:rPr>
      </w:pPr>
    </w:p>
    <w:p w14:paraId="1AB0B92A" w14:textId="77777777" w:rsidR="00450F63" w:rsidRDefault="00633347" w:rsidP="00FD4214">
      <w:pPr>
        <w:rPr>
          <w:sz w:val="28"/>
          <w:szCs w:val="28"/>
        </w:rPr>
      </w:pPr>
      <w:r w:rsidRPr="00FD4214">
        <w:rPr>
          <w:sz w:val="28"/>
          <w:szCs w:val="28"/>
        </w:rPr>
        <w:t xml:space="preserve">All individuals with SCD should receive </w:t>
      </w:r>
      <w:r w:rsidRPr="00FD4214">
        <w:rPr>
          <w:sz w:val="28"/>
          <w:szCs w:val="28"/>
          <w:u w:val="single"/>
        </w:rPr>
        <w:t>all vaccinations</w:t>
      </w:r>
      <w:r w:rsidRPr="00FD4214">
        <w:rPr>
          <w:sz w:val="28"/>
          <w:szCs w:val="28"/>
        </w:rPr>
        <w:t xml:space="preserve"> recommended by the ACIP. The most up-to-date schedule should be followed.</w:t>
      </w:r>
      <w:r w:rsidR="00FD4214" w:rsidRPr="00FD4214">
        <w:rPr>
          <w:sz w:val="28"/>
          <w:szCs w:val="28"/>
        </w:rPr>
        <w:t xml:space="preserve"> </w:t>
      </w:r>
    </w:p>
    <w:p w14:paraId="040BA3F7" w14:textId="079FDB67" w:rsidR="00633347" w:rsidRPr="00FD4214" w:rsidRDefault="00633347" w:rsidP="00FD4214">
      <w:pPr>
        <w:rPr>
          <w:sz w:val="28"/>
          <w:szCs w:val="28"/>
        </w:rPr>
      </w:pPr>
      <w:r w:rsidRPr="00FD4214">
        <w:rPr>
          <w:b/>
          <w:bCs/>
          <w:sz w:val="28"/>
          <w:szCs w:val="28"/>
          <w:u w:val="single"/>
        </w:rPr>
        <w:t>The following immunizations are of special importance to people with SCD.</w:t>
      </w:r>
      <w:r w:rsidRPr="00FD4214">
        <w:rPr>
          <w:sz w:val="28"/>
          <w:szCs w:val="28"/>
        </w:rPr>
        <w:t xml:space="preserve"> These recommendations may change periodically, and current ACIP </w:t>
      </w:r>
      <w:r w:rsidR="00FD4214" w:rsidRPr="00FD4214">
        <w:rPr>
          <w:sz w:val="28"/>
          <w:szCs w:val="28"/>
        </w:rPr>
        <w:t xml:space="preserve">schedule </w:t>
      </w:r>
      <w:r w:rsidRPr="00FD4214">
        <w:rPr>
          <w:sz w:val="28"/>
          <w:szCs w:val="28"/>
        </w:rPr>
        <w:t xml:space="preserve">guidelines should be consulted for confirmation: </w:t>
      </w:r>
    </w:p>
    <w:p w14:paraId="238BB47A" w14:textId="08BC4353" w:rsidR="00633347" w:rsidRPr="00FD4214" w:rsidRDefault="00633347" w:rsidP="006333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D4214">
        <w:rPr>
          <w:b/>
          <w:bCs/>
          <w:sz w:val="44"/>
          <w:szCs w:val="44"/>
        </w:rPr>
        <w:t>Pneumococcal Vaccine</w:t>
      </w:r>
      <w:r w:rsidR="00450F63">
        <w:rPr>
          <w:b/>
          <w:bCs/>
          <w:sz w:val="44"/>
          <w:szCs w:val="44"/>
        </w:rPr>
        <w:t>s</w:t>
      </w:r>
      <w:r w:rsidRPr="00FD4214">
        <w:rPr>
          <w:b/>
          <w:bCs/>
          <w:sz w:val="32"/>
          <w:szCs w:val="32"/>
        </w:rPr>
        <w:br/>
      </w:r>
      <w:r w:rsidRPr="00FD4214">
        <w:rPr>
          <w:sz w:val="32"/>
          <w:szCs w:val="32"/>
        </w:rPr>
        <w:t>- Children – Consult with your child’s pediatrician</w:t>
      </w:r>
      <w:r w:rsidR="007C20DE" w:rsidRPr="00FD4214">
        <w:rPr>
          <w:sz w:val="32"/>
          <w:szCs w:val="32"/>
        </w:rPr>
        <w:t xml:space="preserve"> and SCD care provider</w:t>
      </w:r>
      <w:r w:rsidRPr="00FD4214">
        <w:rPr>
          <w:sz w:val="32"/>
          <w:szCs w:val="32"/>
        </w:rPr>
        <w:t xml:space="preserve">. </w:t>
      </w:r>
      <w:r w:rsidRPr="00FD4214">
        <w:rPr>
          <w:sz w:val="32"/>
          <w:szCs w:val="32"/>
        </w:rPr>
        <w:br/>
        <w:t xml:space="preserve">- Adults - Consult with your primary care </w:t>
      </w:r>
      <w:r w:rsidR="007C20DE" w:rsidRPr="00FD4214">
        <w:rPr>
          <w:sz w:val="32"/>
          <w:szCs w:val="32"/>
        </w:rPr>
        <w:t>and SCD care provider</w:t>
      </w:r>
      <w:r w:rsidR="00FD4214" w:rsidRPr="00FD4214">
        <w:rPr>
          <w:sz w:val="32"/>
          <w:szCs w:val="32"/>
        </w:rPr>
        <w:t>s</w:t>
      </w:r>
      <w:r w:rsidR="007C20DE" w:rsidRPr="00FD4214">
        <w:rPr>
          <w:sz w:val="32"/>
          <w:szCs w:val="32"/>
        </w:rPr>
        <w:t>.</w:t>
      </w:r>
    </w:p>
    <w:p w14:paraId="637C8F4A" w14:textId="1E8C5B33" w:rsidR="00633347" w:rsidRPr="00FD4214" w:rsidRDefault="00633347" w:rsidP="00450F63">
      <w:pPr>
        <w:pStyle w:val="ListParagraph"/>
        <w:numPr>
          <w:ilvl w:val="0"/>
          <w:numId w:val="1"/>
        </w:numPr>
        <w:spacing w:before="360"/>
        <w:rPr>
          <w:sz w:val="32"/>
          <w:szCs w:val="32"/>
        </w:rPr>
      </w:pPr>
      <w:r w:rsidRPr="00FD4214">
        <w:rPr>
          <w:b/>
          <w:bCs/>
          <w:sz w:val="44"/>
          <w:szCs w:val="44"/>
        </w:rPr>
        <w:t xml:space="preserve">Haemophilus influenza B Vaccine (Hib) </w:t>
      </w:r>
      <w:r w:rsidRPr="00FD4214">
        <w:rPr>
          <w:b/>
          <w:bCs/>
          <w:sz w:val="32"/>
          <w:szCs w:val="32"/>
        </w:rPr>
        <w:br/>
      </w:r>
      <w:r w:rsidRPr="00FD4214">
        <w:rPr>
          <w:sz w:val="36"/>
          <w:szCs w:val="36"/>
        </w:rPr>
        <w:t>-</w:t>
      </w:r>
      <w:r w:rsidRPr="00FD4214">
        <w:rPr>
          <w:sz w:val="32"/>
          <w:szCs w:val="32"/>
        </w:rPr>
        <w:t xml:space="preserve"> 1 </w:t>
      </w:r>
      <w:r w:rsidR="00450F63">
        <w:rPr>
          <w:sz w:val="32"/>
          <w:szCs w:val="32"/>
        </w:rPr>
        <w:t xml:space="preserve">or more </w:t>
      </w:r>
      <w:r w:rsidRPr="00FD4214">
        <w:rPr>
          <w:sz w:val="32"/>
          <w:szCs w:val="32"/>
        </w:rPr>
        <w:t>dose</w:t>
      </w:r>
      <w:r w:rsidR="00450F63">
        <w:rPr>
          <w:sz w:val="32"/>
          <w:szCs w:val="32"/>
        </w:rPr>
        <w:t>s</w:t>
      </w:r>
      <w:r w:rsidRPr="00FD4214">
        <w:rPr>
          <w:sz w:val="32"/>
          <w:szCs w:val="32"/>
        </w:rPr>
        <w:t xml:space="preserve"> of Hib vaccine </w:t>
      </w:r>
      <w:r w:rsidR="00450F63">
        <w:rPr>
          <w:sz w:val="32"/>
          <w:szCs w:val="32"/>
        </w:rPr>
        <w:t>are</w:t>
      </w:r>
      <w:r w:rsidR="007C20DE" w:rsidRPr="00FD4214">
        <w:rPr>
          <w:sz w:val="32"/>
          <w:szCs w:val="32"/>
        </w:rPr>
        <w:t xml:space="preserve"> recommended </w:t>
      </w:r>
      <w:r w:rsidRPr="00FD4214">
        <w:rPr>
          <w:sz w:val="32"/>
          <w:szCs w:val="32"/>
        </w:rPr>
        <w:t>for all individuals with SCD</w:t>
      </w:r>
      <w:r w:rsidR="00450F63">
        <w:rPr>
          <w:sz w:val="32"/>
          <w:szCs w:val="32"/>
        </w:rPr>
        <w:t>,</w:t>
      </w:r>
      <w:r w:rsidRPr="00FD4214">
        <w:rPr>
          <w:sz w:val="32"/>
          <w:szCs w:val="32"/>
        </w:rPr>
        <w:t xml:space="preserve"> if they have not been previously vaccinated</w:t>
      </w:r>
      <w:r w:rsidR="007C20DE" w:rsidRPr="00FD4214">
        <w:rPr>
          <w:sz w:val="32"/>
          <w:szCs w:val="32"/>
        </w:rPr>
        <w:t>, after consultation with the primary care and SCD care providers.</w:t>
      </w:r>
    </w:p>
    <w:p w14:paraId="107000E4" w14:textId="53837A52" w:rsidR="00633347" w:rsidRPr="00FD4214" w:rsidRDefault="00633347" w:rsidP="00450F63">
      <w:pPr>
        <w:pStyle w:val="ListParagraph"/>
        <w:numPr>
          <w:ilvl w:val="0"/>
          <w:numId w:val="1"/>
        </w:numPr>
        <w:spacing w:before="360"/>
        <w:rPr>
          <w:sz w:val="28"/>
          <w:szCs w:val="28"/>
        </w:rPr>
      </w:pPr>
      <w:r w:rsidRPr="00FD4214">
        <w:rPr>
          <w:b/>
          <w:bCs/>
          <w:sz w:val="44"/>
          <w:szCs w:val="44"/>
        </w:rPr>
        <w:t>Meningococcal Vaccines</w:t>
      </w:r>
      <w:r w:rsidRPr="00FD4214">
        <w:rPr>
          <w:b/>
          <w:bCs/>
          <w:sz w:val="40"/>
          <w:szCs w:val="40"/>
        </w:rPr>
        <w:t xml:space="preserve"> </w:t>
      </w:r>
      <w:r w:rsidR="00FD4214">
        <w:rPr>
          <w:b/>
          <w:bCs/>
          <w:sz w:val="36"/>
          <w:szCs w:val="36"/>
        </w:rPr>
        <w:br/>
      </w:r>
      <w:r w:rsidRPr="00FD4214">
        <w:rPr>
          <w:b/>
          <w:bCs/>
          <w:sz w:val="36"/>
          <w:szCs w:val="36"/>
        </w:rPr>
        <w:t>–</w:t>
      </w:r>
      <w:r w:rsidRPr="00FD4214">
        <w:rPr>
          <w:sz w:val="36"/>
          <w:szCs w:val="36"/>
        </w:rPr>
        <w:t xml:space="preserve"> </w:t>
      </w:r>
      <w:r w:rsidR="00FD4214" w:rsidRPr="00FD4214">
        <w:rPr>
          <w:sz w:val="36"/>
          <w:szCs w:val="36"/>
        </w:rPr>
        <w:t xml:space="preserve">both </w:t>
      </w:r>
      <w:r w:rsidRPr="00450F63">
        <w:rPr>
          <w:b/>
          <w:bCs/>
          <w:sz w:val="40"/>
          <w:szCs w:val="40"/>
        </w:rPr>
        <w:t>Men ACWY</w:t>
      </w:r>
      <w:r w:rsidRPr="00450F63">
        <w:rPr>
          <w:sz w:val="40"/>
          <w:szCs w:val="40"/>
        </w:rPr>
        <w:t xml:space="preserve"> </w:t>
      </w:r>
      <w:r w:rsidRPr="00450F63">
        <w:rPr>
          <w:b/>
          <w:bCs/>
          <w:sz w:val="40"/>
          <w:szCs w:val="40"/>
        </w:rPr>
        <w:t>and Men B vaccines</w:t>
      </w:r>
      <w:r w:rsidRPr="00FD4214">
        <w:rPr>
          <w:sz w:val="32"/>
          <w:szCs w:val="32"/>
        </w:rPr>
        <w:br/>
        <w:t xml:space="preserve">- </w:t>
      </w:r>
      <w:r w:rsidR="007C20DE" w:rsidRPr="00FD4214">
        <w:rPr>
          <w:sz w:val="32"/>
          <w:szCs w:val="32"/>
        </w:rPr>
        <w:t>All individuals with SCD should be vaccinated with both meningococcal vaccines as recommended by the ACIP, after consultation with the primary care and SCD care providers.</w:t>
      </w:r>
      <w:r w:rsidRPr="00FD4214">
        <w:rPr>
          <w:sz w:val="32"/>
          <w:szCs w:val="32"/>
        </w:rPr>
        <w:t xml:space="preserve"> </w:t>
      </w:r>
    </w:p>
    <w:p w14:paraId="48BA258F" w14:textId="77777777" w:rsidR="007C20DE" w:rsidRDefault="007C20DE" w:rsidP="007C20DE"/>
    <w:p w14:paraId="7D5130FD" w14:textId="77777777" w:rsidR="00FD4214" w:rsidRDefault="00FD4214" w:rsidP="007C20DE"/>
    <w:p w14:paraId="379554EC" w14:textId="294E72D4" w:rsidR="007C20DE" w:rsidRPr="00FD4214" w:rsidRDefault="007C20DE" w:rsidP="007C20DE">
      <w:pPr>
        <w:rPr>
          <w:sz w:val="32"/>
          <w:szCs w:val="32"/>
        </w:rPr>
      </w:pPr>
      <w:r w:rsidRPr="00FD4214">
        <w:rPr>
          <w:b/>
          <w:bCs/>
          <w:sz w:val="32"/>
          <w:szCs w:val="32"/>
        </w:rPr>
        <w:t>Sources:</w:t>
      </w:r>
      <w:r w:rsidRPr="00FD4214">
        <w:rPr>
          <w:sz w:val="32"/>
          <w:szCs w:val="32"/>
        </w:rPr>
        <w:t xml:space="preserve"> </w:t>
      </w:r>
      <w:r w:rsidR="00FD4214" w:rsidRPr="00FD4214">
        <w:rPr>
          <w:sz w:val="32"/>
          <w:szCs w:val="32"/>
        </w:rPr>
        <w:t>(as Adapted from the Center for Disease Control and Prevention - Advisory Committee on Immunization Practices, CDC – ACIP</w:t>
      </w:r>
      <w:r w:rsidR="00FD4214">
        <w:rPr>
          <w:sz w:val="32"/>
          <w:szCs w:val="32"/>
        </w:rPr>
        <w:t>,</w:t>
      </w:r>
      <w:r w:rsidR="00FD4214" w:rsidRPr="00FD4214">
        <w:rPr>
          <w:sz w:val="32"/>
          <w:szCs w:val="32"/>
        </w:rPr>
        <w:t xml:space="preserve"> and from the Infectious Diseases Society of America policy statement, 2013, Clinical Practice Guideline for Vaccination of the Immunocompromised Host). </w:t>
      </w:r>
      <w:r w:rsidRPr="00FD4214">
        <w:rPr>
          <w:sz w:val="32"/>
          <w:szCs w:val="32"/>
        </w:rPr>
        <w:t xml:space="preserve">Refer to:  </w:t>
      </w:r>
      <w:r w:rsidR="00FD4214">
        <w:rPr>
          <w:sz w:val="32"/>
          <w:szCs w:val="32"/>
        </w:rPr>
        <w:br/>
      </w:r>
      <w:hyperlink r:id="rId5" w:history="1">
        <w:r w:rsidRPr="00FD4214">
          <w:rPr>
            <w:rStyle w:val="Hyperlink"/>
            <w:sz w:val="32"/>
            <w:szCs w:val="32"/>
          </w:rPr>
          <w:t>ACIP Altered Immunocompetence Guidelines for Immunizations | CDC</w:t>
        </w:r>
      </w:hyperlink>
      <w:r w:rsidRPr="00FD4214">
        <w:rPr>
          <w:sz w:val="32"/>
          <w:szCs w:val="32"/>
        </w:rPr>
        <w:t xml:space="preserve">  and</w:t>
      </w:r>
      <w:r w:rsidR="00FD4214" w:rsidRPr="00FD4214">
        <w:rPr>
          <w:sz w:val="32"/>
          <w:szCs w:val="32"/>
        </w:rPr>
        <w:t xml:space="preserve"> to </w:t>
      </w:r>
      <w:r w:rsidRPr="00FD4214">
        <w:rPr>
          <w:sz w:val="32"/>
          <w:szCs w:val="32"/>
        </w:rPr>
        <w:t xml:space="preserve"> </w:t>
      </w:r>
      <w:hyperlink r:id="rId6" w:history="1">
        <w:r w:rsidRPr="00FD4214">
          <w:rPr>
            <w:rStyle w:val="Hyperlink"/>
            <w:sz w:val="32"/>
            <w:szCs w:val="32"/>
          </w:rPr>
          <w:t>http://www.cdc.gov/vaccines/schedules</w:t>
        </w:r>
      </w:hyperlink>
    </w:p>
    <w:sectPr w:rsidR="007C20DE" w:rsidRPr="00FD4214" w:rsidSect="00633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1109C"/>
    <w:multiLevelType w:val="hybridMultilevel"/>
    <w:tmpl w:val="C3448180"/>
    <w:lvl w:ilvl="0" w:tplc="1FB605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81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47"/>
    <w:rsid w:val="00450F63"/>
    <w:rsid w:val="00465206"/>
    <w:rsid w:val="00633347"/>
    <w:rsid w:val="007C20DE"/>
    <w:rsid w:val="00873DC2"/>
    <w:rsid w:val="00A02B9F"/>
    <w:rsid w:val="00FD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B872"/>
  <w15:chartTrackingRefBased/>
  <w15:docId w15:val="{B7EECC35-5F68-4410-ACDC-939EF0C4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33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schedules" TargetMode="External"/><Relationship Id="rId5" Type="http://schemas.openxmlformats.org/officeDocument/2006/relationships/hyperlink" Target="https://www.cdc.gov/vaccines/hcp/acip-recs/general-recs/immunocompetenc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Ohri</dc:creator>
  <cp:keywords/>
  <dc:description/>
  <cp:lastModifiedBy>Burke, Jeanne M</cp:lastModifiedBy>
  <cp:revision>2</cp:revision>
  <dcterms:created xsi:type="dcterms:W3CDTF">2023-08-04T16:39:00Z</dcterms:created>
  <dcterms:modified xsi:type="dcterms:W3CDTF">2023-08-04T16:39:00Z</dcterms:modified>
</cp:coreProperties>
</file>