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AE" w:rsidRDefault="00EC36AE" w:rsidP="00E319D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9"/>
        <w:gridCol w:w="3037"/>
      </w:tblGrid>
      <w:tr w:rsidR="00EC36AE" w:rsidTr="00EC36AE">
        <w:trPr>
          <w:trHeight w:val="1710"/>
        </w:trPr>
        <w:tc>
          <w:tcPr>
            <w:tcW w:w="6318" w:type="dxa"/>
          </w:tcPr>
          <w:p w:rsidR="00EC36AE" w:rsidRDefault="00EC36AE" w:rsidP="00EC36AE">
            <w:pPr>
              <w:jc w:val="center"/>
              <w:rPr>
                <w:b/>
                <w:bCs/>
                <w:i/>
                <w:iCs/>
                <w:color w:val="333399"/>
                <w:sz w:val="48"/>
                <w:szCs w:val="48"/>
              </w:rPr>
            </w:pPr>
            <w:r w:rsidRPr="00B05C6B">
              <w:rPr>
                <w:b/>
                <w:bCs/>
                <w:i/>
                <w:iCs/>
                <w:color w:val="333399"/>
                <w:sz w:val="48"/>
                <w:szCs w:val="48"/>
              </w:rPr>
              <w:t xml:space="preserve">IMMUNIZATION TASK </w:t>
            </w:r>
          </w:p>
          <w:p w:rsidR="00EC36AE" w:rsidRDefault="00EC36AE" w:rsidP="00EC36AE">
            <w:pPr>
              <w:jc w:val="center"/>
              <w:rPr>
                <w:b/>
                <w:sz w:val="24"/>
                <w:szCs w:val="24"/>
              </w:rPr>
            </w:pPr>
            <w:r w:rsidRPr="00B05C6B">
              <w:rPr>
                <w:b/>
                <w:bCs/>
                <w:i/>
                <w:iCs/>
                <w:color w:val="333399"/>
                <w:sz w:val="48"/>
                <w:szCs w:val="48"/>
              </w:rPr>
              <w:t>FORCE METRO OMAHA</w:t>
            </w:r>
          </w:p>
        </w:tc>
        <w:tc>
          <w:tcPr>
            <w:tcW w:w="3258" w:type="dxa"/>
          </w:tcPr>
          <w:p w:rsidR="00EC36AE" w:rsidRDefault="00EC36AE" w:rsidP="00EC36AE">
            <w:pPr>
              <w:rPr>
                <w:b/>
                <w:sz w:val="24"/>
                <w:szCs w:val="24"/>
              </w:rPr>
            </w:pPr>
            <w:r>
              <w:rPr>
                <w:b/>
                <w:bCs/>
                <w:i/>
                <w:iCs/>
                <w:noProof/>
                <w:color w:val="333399"/>
                <w:sz w:val="18"/>
                <w:szCs w:val="18"/>
              </w:rPr>
              <w:drawing>
                <wp:inline distT="0" distB="0" distL="0" distR="0">
                  <wp:extent cx="1238250" cy="1343025"/>
                  <wp:effectExtent l="19050" t="0" r="0" b="0"/>
                  <wp:docPr id="1" name="Picture 1" descr="itf4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f4redo"/>
                          <pic:cNvPicPr>
                            <a:picLocks noChangeAspect="1" noChangeArrowheads="1"/>
                          </pic:cNvPicPr>
                        </pic:nvPicPr>
                        <pic:blipFill>
                          <a:blip r:embed="rId9" cstate="print"/>
                          <a:srcRect/>
                          <a:stretch>
                            <a:fillRect/>
                          </a:stretch>
                        </pic:blipFill>
                        <pic:spPr bwMode="auto">
                          <a:xfrm>
                            <a:off x="0" y="0"/>
                            <a:ext cx="1238250" cy="1343025"/>
                          </a:xfrm>
                          <a:prstGeom prst="rect">
                            <a:avLst/>
                          </a:prstGeom>
                          <a:noFill/>
                          <a:ln w="9525">
                            <a:noFill/>
                            <a:miter lim="800000"/>
                            <a:headEnd/>
                            <a:tailEnd/>
                          </a:ln>
                        </pic:spPr>
                      </pic:pic>
                    </a:graphicData>
                  </a:graphic>
                </wp:inline>
              </w:drawing>
            </w:r>
          </w:p>
        </w:tc>
      </w:tr>
    </w:tbl>
    <w:p w:rsidR="00A91C2B" w:rsidRDefault="00A91C2B" w:rsidP="00E319D8">
      <w:pPr>
        <w:jc w:val="center"/>
      </w:pPr>
    </w:p>
    <w:p w:rsidR="00A91C2B" w:rsidRDefault="00A91C2B" w:rsidP="00E319D8">
      <w:pPr>
        <w:jc w:val="center"/>
      </w:pPr>
    </w:p>
    <w:p w:rsidR="00E319D8" w:rsidRDefault="00E319D8" w:rsidP="00E319D8">
      <w:pPr>
        <w:jc w:val="center"/>
      </w:pPr>
      <w:r>
        <w:t>Quarterly Meeting</w:t>
      </w:r>
      <w:r w:rsidR="00672DCA">
        <w:t xml:space="preserve"> Minutes</w:t>
      </w:r>
    </w:p>
    <w:p w:rsidR="00750A8F" w:rsidRDefault="00BA215A" w:rsidP="00E319D8">
      <w:pPr>
        <w:jc w:val="center"/>
      </w:pPr>
      <w:r>
        <w:t>May 15, 2013</w:t>
      </w:r>
    </w:p>
    <w:p w:rsidR="00E319D8" w:rsidRDefault="00E319D8" w:rsidP="00E319D8">
      <w:pPr>
        <w:jc w:val="center"/>
      </w:pPr>
      <w:r>
        <w:t xml:space="preserve"> 7:30 – 9:00 AM</w:t>
      </w:r>
    </w:p>
    <w:p w:rsidR="00E319D8" w:rsidRDefault="00E319D8" w:rsidP="00E319D8">
      <w:pPr>
        <w:jc w:val="center"/>
      </w:pPr>
      <w:r>
        <w:t>Methodist Hospital in the Nebraska Room</w:t>
      </w:r>
    </w:p>
    <w:p w:rsidR="00E319D8" w:rsidRDefault="00E319D8" w:rsidP="00E319D8">
      <w:pPr>
        <w:jc w:val="center"/>
      </w:pPr>
    </w:p>
    <w:p w:rsidR="00E319D8" w:rsidRDefault="00E319D8" w:rsidP="00E319D8">
      <w:r>
        <w:t xml:space="preserve">Meeting called to order at 7:30 AM by Chair </w:t>
      </w:r>
      <w:r w:rsidR="00672DCA">
        <w:t xml:space="preserve">Laura </w:t>
      </w:r>
      <w:r w:rsidR="00672DCA" w:rsidRPr="009E4A2A">
        <w:t>Klug</w:t>
      </w:r>
    </w:p>
    <w:p w:rsidR="00D969EF" w:rsidRDefault="00D969EF" w:rsidP="00E319D8"/>
    <w:p w:rsidR="000A3DA9" w:rsidRDefault="000A3DA9" w:rsidP="000A3DA9">
      <w:r>
        <w:t>Thanks to Libby Henning, Bridget Rolenc and Methodist Hospital for providing the room, coffee, fruit and coffee cake.</w:t>
      </w:r>
    </w:p>
    <w:p w:rsidR="000A3DA9" w:rsidRDefault="000A3DA9" w:rsidP="000A3DA9">
      <w:pPr>
        <w:rPr>
          <w:b/>
        </w:rPr>
      </w:pPr>
    </w:p>
    <w:p w:rsidR="000A3DA9" w:rsidRDefault="000A3DA9" w:rsidP="000A3DA9">
      <w:pPr>
        <w:rPr>
          <w:b/>
        </w:rPr>
      </w:pPr>
      <w:r w:rsidRPr="00672DCA">
        <w:rPr>
          <w:b/>
        </w:rPr>
        <w:t>Introductions</w:t>
      </w:r>
    </w:p>
    <w:p w:rsidR="00BA215A" w:rsidRDefault="00BA215A" w:rsidP="00BA215A">
      <w:pPr>
        <w:rPr>
          <w:b/>
          <w:u w:val="single"/>
        </w:rPr>
      </w:pPr>
    </w:p>
    <w:p w:rsidR="00BA215A" w:rsidRPr="00BA215A" w:rsidRDefault="00BA215A" w:rsidP="00BA215A">
      <w:pPr>
        <w:rPr>
          <w:b/>
        </w:rPr>
      </w:pPr>
      <w:r w:rsidRPr="00BA215A">
        <w:rPr>
          <w:b/>
        </w:rPr>
        <w:t xml:space="preserve">Announcement:  </w:t>
      </w:r>
    </w:p>
    <w:p w:rsidR="00BA215A" w:rsidRPr="00672DCA" w:rsidRDefault="00BA215A" w:rsidP="00E319D8">
      <w:pPr>
        <w:rPr>
          <w:b/>
        </w:rPr>
      </w:pPr>
    </w:p>
    <w:p w:rsidR="00D969EF" w:rsidRPr="00BA215A" w:rsidRDefault="00BA215A" w:rsidP="00E319D8">
      <w:r w:rsidRPr="00BA215A">
        <w:t>Archie Chatterjee</w:t>
      </w:r>
      <w:r>
        <w:t xml:space="preserve"> announced that she is leaving Omaha and will be leaving the task force.  Dr. Shirley Delair from the University of Nebraska and Dr. Meera Varman from Creighton University will share the consultant role for the task force.  Dr. Rudy Kotula is an adult infe</w:t>
      </w:r>
      <w:r w:rsidR="00A91C2B">
        <w:t>ctious disease physician who will also be a consultant.</w:t>
      </w:r>
    </w:p>
    <w:p w:rsidR="00BA215A" w:rsidRDefault="00BA215A" w:rsidP="00E319D8">
      <w:pPr>
        <w:rPr>
          <w:b/>
          <w:u w:val="single"/>
        </w:rPr>
      </w:pPr>
    </w:p>
    <w:p w:rsidR="00BA215A" w:rsidRDefault="00BA215A" w:rsidP="00E319D8">
      <w:pPr>
        <w:rPr>
          <w:b/>
          <w:u w:val="single"/>
        </w:rPr>
      </w:pPr>
      <w:r w:rsidRPr="00BA215A">
        <w:t>Need people to help with the Immunize Nebraska Conference</w:t>
      </w:r>
      <w:r>
        <w:t xml:space="preserve"> registration</w:t>
      </w:r>
      <w:r w:rsidR="00E00976">
        <w:t>.</w:t>
      </w:r>
    </w:p>
    <w:p w:rsidR="00E00976" w:rsidRDefault="00E00976" w:rsidP="00704C93">
      <w:pPr>
        <w:rPr>
          <w:b/>
        </w:rPr>
      </w:pPr>
    </w:p>
    <w:p w:rsidR="00CC529C" w:rsidRPr="00BA215A" w:rsidRDefault="00BA215A" w:rsidP="00704C93">
      <w:pPr>
        <w:rPr>
          <w:b/>
        </w:rPr>
      </w:pPr>
      <w:r>
        <w:rPr>
          <w:b/>
        </w:rPr>
        <w:t xml:space="preserve">Minutes:  </w:t>
      </w:r>
    </w:p>
    <w:p w:rsidR="00CC529C" w:rsidRPr="00CC529C" w:rsidRDefault="00CC529C" w:rsidP="00704C93">
      <w:pPr>
        <w:rPr>
          <w:b/>
        </w:rPr>
      </w:pPr>
    </w:p>
    <w:p w:rsidR="00704C93" w:rsidRDefault="00CC529C" w:rsidP="00704C93">
      <w:r>
        <w:t xml:space="preserve">The </w:t>
      </w:r>
      <w:r w:rsidR="005A3556">
        <w:t>February 2013</w:t>
      </w:r>
      <w:r>
        <w:t xml:space="preserve"> minutes</w:t>
      </w:r>
      <w:r w:rsidR="00704C93">
        <w:t xml:space="preserve"> were reviewed and approved.</w:t>
      </w:r>
    </w:p>
    <w:p w:rsidR="00704C93" w:rsidRDefault="00704C93" w:rsidP="00704C93"/>
    <w:p w:rsidR="00E319D8" w:rsidRDefault="00E319D8" w:rsidP="00E319D8">
      <w:r w:rsidRPr="00922ED7">
        <w:rPr>
          <w:b/>
          <w:u w:val="single"/>
        </w:rPr>
        <w:t>Treasury Report:</w:t>
      </w:r>
      <w:r>
        <w:t xml:space="preserve">  </w:t>
      </w:r>
    </w:p>
    <w:p w:rsidR="00E319D8" w:rsidRDefault="00E319D8" w:rsidP="00E319D8"/>
    <w:p w:rsidR="003E11F0" w:rsidRDefault="00E319D8" w:rsidP="000A3DA9">
      <w:pPr>
        <w:ind w:left="1440" w:hanging="1440"/>
      </w:pPr>
      <w:r>
        <w:t xml:space="preserve">Expenses:  </w:t>
      </w:r>
      <w:r w:rsidR="003A2FC7">
        <w:t>Payment to Chip Thompson for web design</w:t>
      </w:r>
      <w:r w:rsidR="00292C51">
        <w:t xml:space="preserve"> - $</w:t>
      </w:r>
      <w:r w:rsidR="003E11F0">
        <w:t xml:space="preserve"> </w:t>
      </w:r>
      <w:r w:rsidR="00152E02">
        <w:t>1</w:t>
      </w:r>
      <w:r w:rsidR="003A2FC7">
        <w:t>000.00</w:t>
      </w:r>
    </w:p>
    <w:p w:rsidR="00E319D8" w:rsidRDefault="00E319D8" w:rsidP="00E319D8">
      <w:r>
        <w:t xml:space="preserve">Deposits:   </w:t>
      </w:r>
      <w:r>
        <w:tab/>
      </w:r>
      <w:r w:rsidR="000D6B9A">
        <w:t xml:space="preserve"> </w:t>
      </w:r>
      <w:r w:rsidR="00BF6909">
        <w:t>None</w:t>
      </w:r>
    </w:p>
    <w:p w:rsidR="00E319D8" w:rsidRDefault="00E319D8" w:rsidP="00E319D8">
      <w:r>
        <w:t xml:space="preserve">Balance:    </w:t>
      </w:r>
      <w:r>
        <w:tab/>
        <w:t>$</w:t>
      </w:r>
      <w:r w:rsidR="000A3DA9">
        <w:t>11,113</w:t>
      </w:r>
      <w:r>
        <w:t xml:space="preserve"> </w:t>
      </w:r>
    </w:p>
    <w:p w:rsidR="00E319D8" w:rsidRDefault="00E319D8" w:rsidP="00E319D8"/>
    <w:p w:rsidR="00E00976" w:rsidRDefault="00E00976">
      <w:pPr>
        <w:spacing w:after="200" w:line="276" w:lineRule="auto"/>
        <w:rPr>
          <w:b/>
          <w:u w:val="single"/>
        </w:rPr>
      </w:pPr>
      <w:r>
        <w:rPr>
          <w:b/>
          <w:u w:val="single"/>
        </w:rPr>
        <w:br w:type="page"/>
      </w:r>
    </w:p>
    <w:p w:rsidR="00E319D8" w:rsidRDefault="00E319D8" w:rsidP="00E319D8">
      <w:r>
        <w:rPr>
          <w:b/>
          <w:u w:val="single"/>
        </w:rPr>
        <w:lastRenderedPageBreak/>
        <w:t>Committee Reports:</w:t>
      </w:r>
    </w:p>
    <w:p w:rsidR="00E319D8" w:rsidRDefault="00E319D8" w:rsidP="00E319D8"/>
    <w:p w:rsidR="00E319D8" w:rsidRDefault="00E319D8" w:rsidP="00E319D8">
      <w:pPr>
        <w:rPr>
          <w:b/>
        </w:rPr>
      </w:pPr>
      <w:r w:rsidRPr="00642E45">
        <w:rPr>
          <w:b/>
        </w:rPr>
        <w:t xml:space="preserve">Community Affairs: </w:t>
      </w:r>
      <w:r>
        <w:rPr>
          <w:b/>
        </w:rPr>
        <w:t>(</w:t>
      </w:r>
      <w:r w:rsidR="006B0A82">
        <w:rPr>
          <w:b/>
        </w:rPr>
        <w:t xml:space="preserve">Chair: </w:t>
      </w:r>
      <w:r>
        <w:rPr>
          <w:b/>
        </w:rPr>
        <w:t>Vicki Sunderman)</w:t>
      </w:r>
    </w:p>
    <w:p w:rsidR="00CC529C" w:rsidRDefault="00CC529C" w:rsidP="00E319D8">
      <w:pPr>
        <w:rPr>
          <w:b/>
        </w:rPr>
      </w:pPr>
    </w:p>
    <w:p w:rsidR="00D6595C" w:rsidRPr="00D6595C" w:rsidRDefault="00D6595C" w:rsidP="00464E82">
      <w:pPr>
        <w:pStyle w:val="ListParagraph"/>
        <w:numPr>
          <w:ilvl w:val="0"/>
          <w:numId w:val="19"/>
        </w:numPr>
      </w:pPr>
      <w:r w:rsidRPr="00D6595C">
        <w:t xml:space="preserve">Vicki has announced that she will be stepping down as Chair </w:t>
      </w:r>
      <w:r>
        <w:t xml:space="preserve">from the committee because of time commitments.  Walgreens has started multiple travel vaccine to be able to vaccinate more people.  </w:t>
      </w:r>
      <w:r w:rsidRPr="0081517F">
        <w:t>The Steering committee expressed their gratitude for the fine job Vicki has done, and asked her assistance with interim and re-organizing this Committee with very large responsibilities.</w:t>
      </w:r>
    </w:p>
    <w:p w:rsidR="00D6595C" w:rsidRPr="0081517F" w:rsidRDefault="00464E82" w:rsidP="00464E82">
      <w:pPr>
        <w:pStyle w:val="ListParagraph"/>
        <w:numPr>
          <w:ilvl w:val="0"/>
          <w:numId w:val="19"/>
        </w:numPr>
      </w:pPr>
      <w:r>
        <w:t>Report on</w:t>
      </w:r>
      <w:r w:rsidR="00D6595C" w:rsidRPr="0081517F">
        <w:t xml:space="preserve"> the Black Family Health Fair</w:t>
      </w:r>
      <w:r>
        <w:t>:</w:t>
      </w:r>
      <w:r w:rsidR="00D6595C" w:rsidRPr="0081517F">
        <w:t xml:space="preserve"> 115 people were screened for immunizations and 30 Flu shots were given courtesy of Walgreens. </w:t>
      </w:r>
      <w:r w:rsidR="00D6595C">
        <w:t>The f</w:t>
      </w:r>
      <w:r w:rsidR="00D6595C" w:rsidRPr="0081517F">
        <w:t xml:space="preserve">inalized </w:t>
      </w:r>
      <w:r w:rsidR="00D6595C">
        <w:t xml:space="preserve">report will be distributed </w:t>
      </w:r>
      <w:r w:rsidR="00D6595C" w:rsidRPr="0081517F">
        <w:t xml:space="preserve">later </w:t>
      </w:r>
      <w:r w:rsidR="00D6595C">
        <w:t>by</w:t>
      </w:r>
      <w:r w:rsidR="00D6595C" w:rsidRPr="0081517F">
        <w:t xml:space="preserve"> Linda and Bridget.</w:t>
      </w:r>
    </w:p>
    <w:p w:rsidR="00CC529C" w:rsidRDefault="00464E82" w:rsidP="00464E82">
      <w:pPr>
        <w:pStyle w:val="ListParagraph"/>
        <w:numPr>
          <w:ilvl w:val="0"/>
          <w:numId w:val="19"/>
        </w:numPr>
      </w:pPr>
      <w:r>
        <w:t>Bridget</w:t>
      </w:r>
      <w:r w:rsidR="00E00976">
        <w:t xml:space="preserve"> Rolenc</w:t>
      </w:r>
      <w:r>
        <w:t xml:space="preserve"> is m</w:t>
      </w:r>
      <w:r w:rsidR="00D6595C">
        <w:t>eeting this afternoon</w:t>
      </w:r>
      <w:r>
        <w:t xml:space="preserve"> about the</w:t>
      </w:r>
      <w:r w:rsidR="00D6595C">
        <w:t xml:space="preserve"> B</w:t>
      </w:r>
      <w:r>
        <w:t>i-N</w:t>
      </w:r>
      <w:r w:rsidR="00D6595C">
        <w:t>ational Health Fair in September or October</w:t>
      </w:r>
      <w:r>
        <w:t>.</w:t>
      </w:r>
    </w:p>
    <w:p w:rsidR="00D6595C" w:rsidRDefault="00D6595C" w:rsidP="00464E82">
      <w:pPr>
        <w:pStyle w:val="ListParagraph"/>
        <w:numPr>
          <w:ilvl w:val="0"/>
          <w:numId w:val="19"/>
        </w:numPr>
      </w:pPr>
      <w:r>
        <w:t xml:space="preserve">Pat </w:t>
      </w:r>
      <w:r w:rsidR="00E00976">
        <w:t xml:space="preserve">O’Hanlon </w:t>
      </w:r>
      <w:r>
        <w:t>and Bridget</w:t>
      </w:r>
      <w:r w:rsidR="00E00976">
        <w:t xml:space="preserve"> Rolenc are looking to</w:t>
      </w:r>
      <w:r>
        <w:t xml:space="preserve"> schedule </w:t>
      </w:r>
      <w:r w:rsidR="00E00976">
        <w:t>another season of going to</w:t>
      </w:r>
      <w:r w:rsidR="00464E82">
        <w:t xml:space="preserve"> streets of south Omaha ar</w:t>
      </w:r>
      <w:r>
        <w:t xml:space="preserve">med with Tdap and flu vaccine. </w:t>
      </w:r>
      <w:r w:rsidR="00464E82">
        <w:t>They are planning to target d</w:t>
      </w:r>
      <w:r>
        <w:t xml:space="preserve">aycares and shelters.  </w:t>
      </w:r>
      <w:r w:rsidR="00464E82">
        <w:t>F</w:t>
      </w:r>
      <w:r>
        <w:t>unding</w:t>
      </w:r>
      <w:r w:rsidR="00464E82">
        <w:t xml:space="preserve"> has been secured.</w:t>
      </w:r>
    </w:p>
    <w:p w:rsidR="00D6595C" w:rsidRDefault="00126112" w:rsidP="00464E82">
      <w:pPr>
        <w:pStyle w:val="ListParagraph"/>
        <w:numPr>
          <w:ilvl w:val="0"/>
          <w:numId w:val="19"/>
        </w:numPr>
      </w:pPr>
      <w:r>
        <w:t>Bridget</w:t>
      </w:r>
      <w:r w:rsidR="00D6595C">
        <w:t xml:space="preserve"> met with Dr. Brown </w:t>
      </w:r>
      <w:r>
        <w:t xml:space="preserve">from Charles Drew </w:t>
      </w:r>
      <w:r w:rsidR="00D6595C">
        <w:t xml:space="preserve">to establish something like the </w:t>
      </w:r>
      <w:r w:rsidR="00A91C2B">
        <w:t>S</w:t>
      </w:r>
      <w:r w:rsidR="00D6595C">
        <w:t>outh Omaha efforts in North Omaha</w:t>
      </w:r>
    </w:p>
    <w:p w:rsidR="00D6595C" w:rsidRDefault="00D6595C" w:rsidP="00464E82">
      <w:pPr>
        <w:pStyle w:val="ListParagraph"/>
        <w:numPr>
          <w:ilvl w:val="0"/>
          <w:numId w:val="19"/>
        </w:numPr>
      </w:pPr>
      <w:r>
        <w:t>Linda Ohri</w:t>
      </w:r>
      <w:r w:rsidR="00321E9D">
        <w:t xml:space="preserve">, </w:t>
      </w:r>
      <w:r w:rsidR="00321E9D" w:rsidRPr="00545D54">
        <w:t>Alicia Vanden Bosch</w:t>
      </w:r>
      <w:r w:rsidRPr="00545D54">
        <w:t xml:space="preserve"> and</w:t>
      </w:r>
      <w:r>
        <w:t xml:space="preserve"> </w:t>
      </w:r>
      <w:r w:rsidR="00B860FC">
        <w:t xml:space="preserve">pharmacy </w:t>
      </w:r>
      <w:r>
        <w:t>student</w:t>
      </w:r>
      <w:r w:rsidR="00B860FC">
        <w:t>s admini</w:t>
      </w:r>
      <w:r w:rsidR="00126112">
        <w:t>stered</w:t>
      </w:r>
      <w:r>
        <w:t xml:space="preserve"> Tdap at Mexican consulate, 30 to 40 Tdap</w:t>
      </w:r>
      <w:r w:rsidR="00126112">
        <w:t xml:space="preserve"> dose</w:t>
      </w:r>
      <w:r>
        <w:t>s given</w:t>
      </w:r>
      <w:r w:rsidR="00A91C2B">
        <w:t>, va</w:t>
      </w:r>
      <w:bookmarkStart w:id="0" w:name="_GoBack"/>
      <w:bookmarkEnd w:id="0"/>
      <w:r w:rsidR="00A91C2B">
        <w:t xml:space="preserve">ccine provided by One World; </w:t>
      </w:r>
      <w:r w:rsidR="00B860FC">
        <w:t>weights</w:t>
      </w:r>
      <w:r>
        <w:t>, B</w:t>
      </w:r>
      <w:r w:rsidR="00B860FC">
        <w:t>MI</w:t>
      </w:r>
      <w:r>
        <w:t xml:space="preserve"> and </w:t>
      </w:r>
      <w:r w:rsidR="00464E82">
        <w:t>Blood Pressure were</w:t>
      </w:r>
      <w:r w:rsidR="00A91C2B">
        <w:t xml:space="preserve"> also done.</w:t>
      </w:r>
    </w:p>
    <w:p w:rsidR="00D6595C" w:rsidRDefault="00D6595C" w:rsidP="00464E82">
      <w:pPr>
        <w:pStyle w:val="ListParagraph"/>
        <w:numPr>
          <w:ilvl w:val="0"/>
          <w:numId w:val="19"/>
        </w:numPr>
      </w:pPr>
      <w:r>
        <w:t xml:space="preserve">Parish Nurses contacted and very interested </w:t>
      </w:r>
      <w:r w:rsidR="00B860FC">
        <w:t xml:space="preserve">in </w:t>
      </w:r>
      <w:r w:rsidR="00464E82">
        <w:t>vaccine screenings</w:t>
      </w:r>
      <w:r w:rsidR="00B860FC">
        <w:t xml:space="preserve"> will try to pursue on a weekday.  Sundays are a difficult day to ask for volunteers.</w:t>
      </w:r>
    </w:p>
    <w:p w:rsidR="00B860FC" w:rsidRDefault="00B860FC" w:rsidP="00464E82">
      <w:pPr>
        <w:pStyle w:val="ListParagraph"/>
        <w:numPr>
          <w:ilvl w:val="0"/>
          <w:numId w:val="19"/>
        </w:numPr>
      </w:pPr>
      <w:r>
        <w:t>Thursday May 23, 2013 from 10 AM to 2 PM the Nebraska Humane Society health fair is having a health fair which is targeting employees.  Bridget will be doing BMI and BPs and could do vaccine screenings.</w:t>
      </w:r>
    </w:p>
    <w:p w:rsidR="00B860FC" w:rsidRDefault="00B860FC" w:rsidP="00B860FC">
      <w:pPr>
        <w:rPr>
          <w:b/>
        </w:rPr>
      </w:pPr>
    </w:p>
    <w:p w:rsidR="00B860FC" w:rsidRPr="00C739C8" w:rsidRDefault="00B860FC" w:rsidP="00B860FC">
      <w:pPr>
        <w:rPr>
          <w:b/>
        </w:rPr>
      </w:pPr>
      <w:r w:rsidRPr="00C739C8">
        <w:rPr>
          <w:b/>
        </w:rPr>
        <w:t>Professional Affairs:  (</w:t>
      </w:r>
      <w:r>
        <w:rPr>
          <w:b/>
        </w:rPr>
        <w:t>Chairs: Cathy Carrico and Katie O’Keefe)</w:t>
      </w:r>
    </w:p>
    <w:p w:rsidR="00B860FC" w:rsidRPr="00E319D8" w:rsidRDefault="00B860FC" w:rsidP="00B860FC">
      <w:pPr>
        <w:ind w:left="720"/>
        <w:rPr>
          <w:highlight w:val="yellow"/>
        </w:rPr>
      </w:pPr>
    </w:p>
    <w:p w:rsidR="00B860FC" w:rsidRDefault="00B860FC" w:rsidP="00B860FC">
      <w:pPr>
        <w:pStyle w:val="ListParagraph"/>
        <w:numPr>
          <w:ilvl w:val="0"/>
          <w:numId w:val="1"/>
        </w:numPr>
      </w:pPr>
      <w:r>
        <w:t xml:space="preserve">The CDC will be </w:t>
      </w:r>
      <w:r w:rsidR="000C4E76">
        <w:t>the presenters for the</w:t>
      </w:r>
      <w:r>
        <w:t xml:space="preserve"> 2 day </w:t>
      </w:r>
      <w:r w:rsidR="000C4E76">
        <w:t>10</w:t>
      </w:r>
      <w:r w:rsidR="000C4E76" w:rsidRPr="0060038D">
        <w:rPr>
          <w:vertAlign w:val="superscript"/>
        </w:rPr>
        <w:t>th</w:t>
      </w:r>
      <w:r w:rsidR="000C4E76">
        <w:t xml:space="preserve"> annual conference </w:t>
      </w:r>
      <w:r>
        <w:t xml:space="preserve">to conduct the instructional course on the ‘Pink Book’ </w:t>
      </w:r>
      <w:r w:rsidR="000C4E76">
        <w:t>on</w:t>
      </w:r>
      <w:r>
        <w:t xml:space="preserve"> June 12 and 13, 2013.  The conference will be at the Embassy Suites in La Vista.  At this time 115 people are registered to attend the conference.  </w:t>
      </w:r>
      <w:r w:rsidR="000C4E76">
        <w:t>We are o</w:t>
      </w:r>
      <w:r>
        <w:t>ver budget for registration</w:t>
      </w:r>
      <w:r w:rsidR="000C4E76">
        <w:t xml:space="preserve"> but short from </w:t>
      </w:r>
      <w:r>
        <w:t xml:space="preserve">industry support. </w:t>
      </w:r>
    </w:p>
    <w:p w:rsidR="00B860FC" w:rsidRPr="000C4E76" w:rsidRDefault="000C4E76" w:rsidP="00B860FC">
      <w:pPr>
        <w:pStyle w:val="ListParagraph"/>
        <w:numPr>
          <w:ilvl w:val="0"/>
          <w:numId w:val="1"/>
        </w:numPr>
        <w:rPr>
          <w:sz w:val="22"/>
          <w:szCs w:val="22"/>
        </w:rPr>
      </w:pPr>
      <w:r w:rsidRPr="000C4E76">
        <w:rPr>
          <w:bCs/>
          <w:iCs/>
        </w:rPr>
        <w:t xml:space="preserve">The speakers for the conference include </w:t>
      </w:r>
      <w:r w:rsidR="00B860FC" w:rsidRPr="000C4E76">
        <w:rPr>
          <w:bCs/>
          <w:iCs/>
        </w:rPr>
        <w:t>Iyabode Akinsanya-Beysolow, MD, MPH, FAA (</w:t>
      </w:r>
      <w:r w:rsidR="00B860FC" w:rsidRPr="000C4E76">
        <w:t xml:space="preserve">Medical Officer for the National Center for Immunization and Respiratory Diseases CDC); </w:t>
      </w:r>
      <w:r w:rsidR="00B860FC" w:rsidRPr="000C4E76">
        <w:rPr>
          <w:bCs/>
          <w:iCs/>
        </w:rPr>
        <w:t xml:space="preserve">Donna L. Weaver, RN, MN, </w:t>
      </w:r>
      <w:r w:rsidR="00B860FC" w:rsidRPr="000C4E76">
        <w:t xml:space="preserve">Nurse Educator, National Center for Immunization and Respiratory Diseases CDC; and </w:t>
      </w:r>
      <w:r w:rsidR="00B860FC" w:rsidRPr="000C4E76">
        <w:rPr>
          <w:bCs/>
          <w:iCs/>
        </w:rPr>
        <w:t>Jo</w:t>
      </w:r>
      <w:r>
        <w:rPr>
          <w:bCs/>
          <w:iCs/>
        </w:rPr>
        <w:t xml:space="preserve"> </w:t>
      </w:r>
      <w:r w:rsidR="00B860FC" w:rsidRPr="000C4E76">
        <w:rPr>
          <w:bCs/>
          <w:iCs/>
        </w:rPr>
        <w:t xml:space="preserve">Ellen S. Wolicki, RN, BSN, </w:t>
      </w:r>
      <w:r w:rsidR="00B860FC" w:rsidRPr="000C4E76">
        <w:t>Nurse Educator</w:t>
      </w:r>
      <w:r w:rsidRPr="000C4E76">
        <w:t xml:space="preserve">, </w:t>
      </w:r>
      <w:r w:rsidR="00B860FC" w:rsidRPr="000C4E76">
        <w:t>National Center for Immunization and Respiratory Diseases, CDC</w:t>
      </w:r>
      <w:r w:rsidRPr="000C4E76">
        <w:t>.</w:t>
      </w:r>
    </w:p>
    <w:p w:rsidR="00B860FC" w:rsidRDefault="00B860FC" w:rsidP="00B860FC">
      <w:pPr>
        <w:pStyle w:val="ListParagraph"/>
        <w:numPr>
          <w:ilvl w:val="0"/>
          <w:numId w:val="1"/>
        </w:numPr>
      </w:pPr>
      <w:r>
        <w:t>Katie O’Keefe will be the contact person for posters.  Encourage submitting posters from anyone in the community to include activities being done to support community vaccination rates.</w:t>
      </w:r>
    </w:p>
    <w:p w:rsidR="000C4E76" w:rsidRDefault="000C4E76" w:rsidP="000C4E76">
      <w:pPr>
        <w:pStyle w:val="ListParagraph"/>
        <w:numPr>
          <w:ilvl w:val="0"/>
          <w:numId w:val="1"/>
        </w:numPr>
      </w:pPr>
      <w:r>
        <w:t>Adult vaccination evening dinner lecture will be at “Charlie’s on the Lake” June 13 at 6 PM to probably about 8 PM</w:t>
      </w:r>
      <w:r w:rsidR="00A91C2B">
        <w:t>.</w:t>
      </w:r>
      <w:r w:rsidR="00126112">
        <w:t xml:space="preserve"> </w:t>
      </w:r>
    </w:p>
    <w:p w:rsidR="00A91C2B" w:rsidRDefault="00A91C2B" w:rsidP="00A91C2B">
      <w:pPr>
        <w:ind w:left="360"/>
      </w:pPr>
    </w:p>
    <w:p w:rsidR="00E319D8" w:rsidRDefault="00E319D8" w:rsidP="00E319D8">
      <w:pPr>
        <w:rPr>
          <w:b/>
        </w:rPr>
      </w:pPr>
      <w:r w:rsidRPr="00856290">
        <w:rPr>
          <w:b/>
        </w:rPr>
        <w:t>Legislative: (</w:t>
      </w:r>
      <w:r w:rsidR="0060038D">
        <w:rPr>
          <w:b/>
        </w:rPr>
        <w:t xml:space="preserve">Chair: </w:t>
      </w:r>
      <w:r w:rsidRPr="00856290">
        <w:rPr>
          <w:b/>
        </w:rPr>
        <w:t>Linda Ohri)</w:t>
      </w:r>
    </w:p>
    <w:p w:rsidR="00743185" w:rsidRDefault="00743185" w:rsidP="00E319D8">
      <w:pPr>
        <w:rPr>
          <w:b/>
        </w:rPr>
      </w:pPr>
    </w:p>
    <w:p w:rsidR="00126112" w:rsidRDefault="00126112" w:rsidP="00126112">
      <w:r>
        <w:t>Status of Bills before Legislature:</w:t>
      </w:r>
    </w:p>
    <w:p w:rsidR="00126112" w:rsidRDefault="00126112" w:rsidP="00126112">
      <w:pPr>
        <w:rPr>
          <w:highlight w:val="yellow"/>
        </w:rPr>
      </w:pPr>
    </w:p>
    <w:p w:rsidR="00126112" w:rsidRPr="00EB1BBD" w:rsidRDefault="00126112" w:rsidP="00126112">
      <w:pPr>
        <w:pStyle w:val="ListParagraph"/>
        <w:numPr>
          <w:ilvl w:val="0"/>
          <w:numId w:val="18"/>
        </w:numPr>
        <w:contextualSpacing w:val="0"/>
      </w:pPr>
      <w:r w:rsidRPr="00EB1BBD">
        <w:t>LB 458 – Tdap vaccinations offered to HCPs (no mandate to receive) in general acute hospitals only – in final reading; no fiscal impact claimed.</w:t>
      </w:r>
      <w:r>
        <w:t xml:space="preserve">  Passed and signed by the governor.</w:t>
      </w:r>
    </w:p>
    <w:p w:rsidR="00126112" w:rsidRPr="00EB1BBD" w:rsidRDefault="00126112" w:rsidP="000A3DA9">
      <w:pPr>
        <w:pStyle w:val="ListParagraph"/>
        <w:numPr>
          <w:ilvl w:val="0"/>
          <w:numId w:val="18"/>
        </w:numPr>
        <w:contextualSpacing w:val="0"/>
      </w:pPr>
      <w:r w:rsidRPr="00EB1BBD">
        <w:t>LB 459 –   In order to prevent, detect and control</w:t>
      </w:r>
      <w:r>
        <w:t xml:space="preserve"> </w:t>
      </w:r>
      <w:r w:rsidRPr="00EB1BBD">
        <w:t>diphtheria, tetanus, and pertussis in Nebraska, each general acute</w:t>
      </w:r>
      <w:r>
        <w:t>.</w:t>
      </w:r>
      <w:r w:rsidRPr="00EB1BBD">
        <w:t xml:space="preserve"> hospital, intermediate care facility, nursing facility, and skilled</w:t>
      </w:r>
      <w:r>
        <w:t xml:space="preserve"> </w:t>
      </w:r>
      <w:r w:rsidRPr="00EB1BBD">
        <w:t>nursing facility shall offer onsite vaccinations for diphtheria,</w:t>
      </w:r>
      <w:r>
        <w:t xml:space="preserve"> </w:t>
      </w:r>
      <w:r w:rsidRPr="00EB1BBD">
        <w:t>tetanus and pertussis to all residents and to all inpatients prior</w:t>
      </w:r>
      <w:r>
        <w:t xml:space="preserve"> </w:t>
      </w:r>
      <w:r w:rsidRPr="00EB1BBD">
        <w:t>to discharge</w:t>
      </w:r>
      <w:r w:rsidRPr="00EB1BBD">
        <w:br/>
        <w:t>- Only applies to patients; does not address HCP immunizations at these other facilities – In final reading; Fiscal impact considered reasonable/limited</w:t>
      </w:r>
      <w:r>
        <w:t>.</w:t>
      </w:r>
      <w:r w:rsidR="000A3DA9" w:rsidRPr="000A3DA9">
        <w:t xml:space="preserve"> </w:t>
      </w:r>
      <w:r w:rsidR="000A3DA9">
        <w:t>Passed and signed by the governor.</w:t>
      </w:r>
    </w:p>
    <w:p w:rsidR="00126112" w:rsidRPr="00EB1BBD" w:rsidRDefault="00126112" w:rsidP="00126112">
      <w:pPr>
        <w:pStyle w:val="ListParagraph"/>
        <w:numPr>
          <w:ilvl w:val="0"/>
          <w:numId w:val="18"/>
        </w:numPr>
        <w:contextualSpacing w:val="0"/>
      </w:pPr>
      <w:r w:rsidRPr="00EB1BBD">
        <w:t>LB 460 - Require</w:t>
      </w:r>
      <w:r>
        <w:t>s</w:t>
      </w:r>
      <w:r w:rsidRPr="00EB1BBD">
        <w:t xml:space="preserve"> a booster meningococcal conjugate vaccine for students at 7</w:t>
      </w:r>
      <w:r w:rsidRPr="00EB1BBD">
        <w:rPr>
          <w:vertAlign w:val="superscript"/>
        </w:rPr>
        <w:t>th</w:t>
      </w:r>
      <w:r>
        <w:t xml:space="preserve"> grade and at age 16. </w:t>
      </w:r>
      <w:r w:rsidRPr="00EB1BBD">
        <w:t xml:space="preserve"> </w:t>
      </w:r>
      <w:r w:rsidRPr="00EB1BBD">
        <w:rPr>
          <w:bCs/>
        </w:rPr>
        <w:t xml:space="preserve">Introduced, but no further action noted at this time; does not appear to have come out of committee.  </w:t>
      </w:r>
      <w:r w:rsidRPr="00EB1BBD">
        <w:t>Fiscal note claims total costs to Ne H &amp; HS of $279,156 in 2013-14 year and $287,529 in 2014-15 year.    NOTE:  The bill does not anticipate the requirement going into effect until after 7/1/14</w:t>
      </w:r>
    </w:p>
    <w:p w:rsidR="00826423" w:rsidRDefault="00826423" w:rsidP="00826423">
      <w:pPr>
        <w:rPr>
          <w:b/>
        </w:rPr>
      </w:pPr>
    </w:p>
    <w:p w:rsidR="003A2FC7" w:rsidRPr="003A2FC7" w:rsidRDefault="003A2FC7" w:rsidP="003A2FC7">
      <w:pPr>
        <w:rPr>
          <w:b/>
        </w:rPr>
      </w:pPr>
      <w:r w:rsidRPr="003A2FC7">
        <w:rPr>
          <w:b/>
        </w:rPr>
        <w:t>WEBSITE Report:</w:t>
      </w:r>
    </w:p>
    <w:p w:rsidR="003A2FC7" w:rsidRPr="003A2FC7" w:rsidRDefault="003A2FC7" w:rsidP="003A2FC7">
      <w:pPr>
        <w:pStyle w:val="ListParagraph"/>
        <w:rPr>
          <w:b/>
        </w:rPr>
      </w:pPr>
    </w:p>
    <w:p w:rsidR="00126112" w:rsidRDefault="00126112" w:rsidP="003A2FC7">
      <w:pPr>
        <w:pStyle w:val="ListParagraph"/>
        <w:numPr>
          <w:ilvl w:val="0"/>
          <w:numId w:val="16"/>
        </w:numPr>
      </w:pPr>
      <w:r>
        <w:t>Web site licensure is still an issue which at this time Deb Esser’s husband owns th</w:t>
      </w:r>
      <w:r w:rsidR="00464E82">
        <w:t>e licensure but is transferring to the task force. The URL will remain</w:t>
      </w:r>
      <w:r w:rsidR="00A91C2B">
        <w:t xml:space="preserve"> </w:t>
      </w:r>
      <w:hyperlink r:id="rId10" w:history="1">
        <w:r w:rsidR="00464E82" w:rsidRPr="00BF6909">
          <w:rPr>
            <w:rStyle w:val="Hyperlink"/>
          </w:rPr>
          <w:t>http://immunizenebraska.org/</w:t>
        </w:r>
      </w:hyperlink>
      <w:r w:rsidR="00A91C2B">
        <w:t xml:space="preserve"> </w:t>
      </w:r>
    </w:p>
    <w:p w:rsidR="00126112" w:rsidRDefault="00126112" w:rsidP="00126112">
      <w:pPr>
        <w:pStyle w:val="ListParagraph"/>
        <w:numPr>
          <w:ilvl w:val="0"/>
          <w:numId w:val="16"/>
        </w:numPr>
      </w:pPr>
      <w:r>
        <w:t xml:space="preserve">Dana Johnson </w:t>
      </w:r>
      <w:r w:rsidR="00464E82">
        <w:t xml:space="preserve">has </w:t>
      </w:r>
      <w:r>
        <w:t>agreed to pay th</w:t>
      </w:r>
      <w:r w:rsidR="00672DCA">
        <w:t xml:space="preserve">e </w:t>
      </w:r>
      <w:r w:rsidR="00464E82">
        <w:t>a</w:t>
      </w:r>
      <w:r w:rsidR="00672DCA">
        <w:t xml:space="preserve">nnual fee of </w:t>
      </w:r>
      <w:r w:rsidR="003A2FC7" w:rsidRPr="00D969EF">
        <w:t xml:space="preserve">$250 </w:t>
      </w:r>
      <w:r w:rsidR="00672DCA">
        <w:t xml:space="preserve">to maintain </w:t>
      </w:r>
      <w:r w:rsidR="003A2FC7" w:rsidRPr="00D969EF">
        <w:t>domain right</w:t>
      </w:r>
      <w:r w:rsidR="00464E82">
        <w:t xml:space="preserve">; this is his </w:t>
      </w:r>
      <w:r>
        <w:t>donation</w:t>
      </w:r>
      <w:r w:rsidR="00464E82">
        <w:t>.</w:t>
      </w:r>
      <w:r>
        <w:t xml:space="preserve"> </w:t>
      </w:r>
    </w:p>
    <w:p w:rsidR="003A2FC7" w:rsidRPr="00D969EF" w:rsidRDefault="00126112" w:rsidP="003A2FC7">
      <w:pPr>
        <w:pStyle w:val="ListParagraph"/>
        <w:numPr>
          <w:ilvl w:val="0"/>
          <w:numId w:val="16"/>
        </w:numPr>
      </w:pPr>
      <w:r>
        <w:t xml:space="preserve">Linda will be setting up another meeting time with </w:t>
      </w:r>
      <w:r w:rsidR="003A2FC7">
        <w:t>Chip Thompson</w:t>
      </w:r>
      <w:r w:rsidR="00672DCA">
        <w:t xml:space="preserve"> </w:t>
      </w:r>
      <w:r w:rsidR="003A2FC7">
        <w:t xml:space="preserve">to train </w:t>
      </w:r>
      <w:r w:rsidR="00464E82">
        <w:t>on maintaining the website</w:t>
      </w:r>
    </w:p>
    <w:p w:rsidR="00126112" w:rsidRPr="00D969EF" w:rsidRDefault="00126112" w:rsidP="00672DCA">
      <w:pPr>
        <w:pStyle w:val="ListParagraph"/>
        <w:numPr>
          <w:ilvl w:val="0"/>
          <w:numId w:val="16"/>
        </w:numPr>
      </w:pPr>
      <w:r>
        <w:t>Make a magnet with new logo with website.  Bridget will look into ordering this, will order 500 or more depending on break in numbers</w:t>
      </w:r>
    </w:p>
    <w:p w:rsidR="00CE3B0F" w:rsidRPr="000D6B9A" w:rsidRDefault="00CE3B0F" w:rsidP="00EA4286">
      <w:pPr>
        <w:rPr>
          <w:b/>
        </w:rPr>
      </w:pPr>
    </w:p>
    <w:p w:rsidR="00E319D8" w:rsidRDefault="00E319D8" w:rsidP="00E319D8">
      <w:pPr>
        <w:rPr>
          <w:b/>
        </w:rPr>
      </w:pPr>
      <w:r w:rsidRPr="00AE6AB8">
        <w:rPr>
          <w:b/>
        </w:rPr>
        <w:t>NESIIS Report:  (</w:t>
      </w:r>
      <w:r w:rsidR="0060038D">
        <w:rPr>
          <w:b/>
        </w:rPr>
        <w:t>Michelle Hood</w:t>
      </w:r>
      <w:r w:rsidRPr="00AE6AB8">
        <w:rPr>
          <w:b/>
        </w:rPr>
        <w:t>)</w:t>
      </w:r>
      <w:r w:rsidR="00856290" w:rsidRPr="00AE6AB8">
        <w:rPr>
          <w:b/>
        </w:rPr>
        <w:t xml:space="preserve">  </w:t>
      </w:r>
    </w:p>
    <w:p w:rsidR="00D969EF" w:rsidRPr="00464E82" w:rsidRDefault="00D969EF" w:rsidP="00E319D8">
      <w:pPr>
        <w:rPr>
          <w:b/>
        </w:rPr>
      </w:pPr>
    </w:p>
    <w:p w:rsidR="00126112" w:rsidRPr="00464E82" w:rsidRDefault="00126112" w:rsidP="00126112">
      <w:r w:rsidRPr="00464E82">
        <w:t xml:space="preserve">Michelle was unable to attend the meeting today.  Michelle has accepted a new position within DHHS.  </w:t>
      </w:r>
      <w:r w:rsidR="00464E82" w:rsidRPr="00464E82">
        <w:t>She is now</w:t>
      </w:r>
      <w:r w:rsidRPr="00464E82">
        <w:t xml:space="preserve"> the Administrator over Office of Health Statistics.  </w:t>
      </w:r>
      <w:r w:rsidR="00464E82" w:rsidRPr="00464E82">
        <w:t>She will</w:t>
      </w:r>
      <w:r w:rsidRPr="00464E82">
        <w:t xml:space="preserve"> continue </w:t>
      </w:r>
      <w:r w:rsidR="00464E82" w:rsidRPr="00464E82">
        <w:t>to oversee her</w:t>
      </w:r>
      <w:r w:rsidRPr="00464E82">
        <w:t xml:space="preserve"> previous po</w:t>
      </w:r>
      <w:r w:rsidR="00464E82" w:rsidRPr="00464E82">
        <w:t>sition until it can be refilled m</w:t>
      </w:r>
      <w:r w:rsidRPr="00464E82">
        <w:t>ore than likely th</w:t>
      </w:r>
      <w:r w:rsidR="00464E82" w:rsidRPr="00464E82">
        <w:t>is</w:t>
      </w:r>
      <w:r w:rsidRPr="00464E82">
        <w:t xml:space="preserve"> will take a little time so </w:t>
      </w:r>
      <w:r w:rsidR="00464E82" w:rsidRPr="00464E82">
        <w:t xml:space="preserve">she will </w:t>
      </w:r>
      <w:r w:rsidRPr="00464E82">
        <w:t xml:space="preserve">continue to </w:t>
      </w:r>
      <w:r w:rsidR="00464E82" w:rsidRPr="00464E82">
        <w:t xml:space="preserve">be the </w:t>
      </w:r>
      <w:r w:rsidRPr="00464E82">
        <w:t xml:space="preserve">contact </w:t>
      </w:r>
      <w:r w:rsidR="00464E82" w:rsidRPr="00464E82">
        <w:t>for the task force.</w:t>
      </w:r>
    </w:p>
    <w:p w:rsidR="00D969EF" w:rsidRDefault="00D969EF" w:rsidP="00E319D8"/>
    <w:p w:rsidR="005A3556" w:rsidRDefault="005A3556" w:rsidP="00E319D8">
      <w:r w:rsidRPr="00A33B8D">
        <w:rPr>
          <w:b/>
        </w:rPr>
        <w:t>P</w:t>
      </w:r>
      <w:r>
        <w:rPr>
          <w:b/>
        </w:rPr>
        <w:t xml:space="preserve">resentation:  </w:t>
      </w:r>
      <w:r w:rsidRPr="00672DCA">
        <w:t xml:space="preserve">Archana Chatterjee, MD presented </w:t>
      </w:r>
      <w:r>
        <w:t>speaker bureau’s presentation.  Discussion ensued on how this would be managed.  Katie O’Keefe and Cathy Carrico has volun</w:t>
      </w:r>
      <w:r w:rsidR="00A91C2B">
        <w:t>teered to review the presentation</w:t>
      </w:r>
    </w:p>
    <w:p w:rsidR="005A3556" w:rsidRPr="00464E82" w:rsidRDefault="005A3556" w:rsidP="00E319D8"/>
    <w:p w:rsidR="00A91C2B" w:rsidRDefault="00A91C2B">
      <w:pPr>
        <w:spacing w:after="200" w:line="276" w:lineRule="auto"/>
        <w:rPr>
          <w:b/>
        </w:rPr>
      </w:pPr>
      <w:r>
        <w:rPr>
          <w:b/>
        </w:rPr>
        <w:br w:type="page"/>
      </w:r>
    </w:p>
    <w:p w:rsidR="00A33B8D" w:rsidRPr="00464E82" w:rsidRDefault="00A33B8D" w:rsidP="00E319D8">
      <w:r w:rsidRPr="00464E82">
        <w:rPr>
          <w:b/>
        </w:rPr>
        <w:lastRenderedPageBreak/>
        <w:t>Next meeting</w:t>
      </w:r>
      <w:r w:rsidRPr="00464E82">
        <w:t xml:space="preserve"> scheduled for </w:t>
      </w:r>
      <w:r w:rsidR="00464E82" w:rsidRPr="00464E82">
        <w:t>August 21</w:t>
      </w:r>
      <w:r w:rsidRPr="00464E82">
        <w:t>, 201</w:t>
      </w:r>
      <w:r w:rsidR="00152E02" w:rsidRPr="00464E82">
        <w:t>3</w:t>
      </w:r>
      <w:r w:rsidR="00FD6723" w:rsidRPr="00464E82">
        <w:t xml:space="preserve">, 7:30 to 9:00 AM at Methodist Hospital the Nebraska </w:t>
      </w:r>
      <w:r w:rsidR="00676F86" w:rsidRPr="00464E82">
        <w:t>R</w:t>
      </w:r>
      <w:r w:rsidR="00FD6723" w:rsidRPr="00464E82">
        <w:t>oom.</w:t>
      </w:r>
    </w:p>
    <w:p w:rsidR="00A33B8D" w:rsidRPr="00464E82" w:rsidRDefault="00A33B8D" w:rsidP="00E319D8"/>
    <w:p w:rsidR="00CE3B0F" w:rsidRPr="00464E82" w:rsidRDefault="00CE3B0F" w:rsidP="00CE3B0F">
      <w:r w:rsidRPr="00464E82">
        <w:t>Respectfully Submitted,</w:t>
      </w:r>
    </w:p>
    <w:p w:rsidR="00CE3B0F" w:rsidRPr="00464E82" w:rsidRDefault="00CE3B0F" w:rsidP="00CE3B0F"/>
    <w:p w:rsidR="00CE3B0F" w:rsidRDefault="00CE3B0F" w:rsidP="00CE3B0F"/>
    <w:p w:rsidR="00CE3B0F" w:rsidRDefault="00CE3B0F" w:rsidP="00CE3B0F"/>
    <w:p w:rsidR="00CE3B0F" w:rsidRDefault="00CE3B0F" w:rsidP="00CE3B0F">
      <w:smartTag w:uri="urn:schemas-microsoft-com:office:smarttags" w:element="PersonName">
        <w:r>
          <w:t>Patsy Nowatzke</w:t>
        </w:r>
      </w:smartTag>
    </w:p>
    <w:p w:rsidR="00CE3B0F" w:rsidRDefault="00CE3B0F" w:rsidP="00CE3B0F">
      <w:r>
        <w:t>Secretary, Metro Omaha Immunization Task Force</w:t>
      </w:r>
      <w:r w:rsidR="00543519">
        <w:t xml:space="preserve"> </w:t>
      </w:r>
    </w:p>
    <w:p w:rsidR="005C54A9" w:rsidRDefault="005C54A9"/>
    <w:sectPr w:rsidR="005C54A9" w:rsidSect="001769A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82" w:rsidRDefault="00464E82" w:rsidP="001769AF">
      <w:r>
        <w:separator/>
      </w:r>
    </w:p>
  </w:endnote>
  <w:endnote w:type="continuationSeparator" w:id="0">
    <w:p w:rsidR="00464E82" w:rsidRDefault="00464E82" w:rsidP="0017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82" w:rsidRDefault="00A3296F" w:rsidP="00EC36AE">
    <w:pPr>
      <w:pStyle w:val="Footer"/>
      <w:framePr w:wrap="around" w:vAnchor="text" w:hAnchor="margin" w:xAlign="right" w:y="1"/>
      <w:rPr>
        <w:rStyle w:val="PageNumber"/>
      </w:rPr>
    </w:pPr>
    <w:r>
      <w:rPr>
        <w:rStyle w:val="PageNumber"/>
      </w:rPr>
      <w:fldChar w:fldCharType="begin"/>
    </w:r>
    <w:r w:rsidR="00464E82">
      <w:rPr>
        <w:rStyle w:val="PageNumber"/>
      </w:rPr>
      <w:instrText xml:space="preserve">PAGE  </w:instrText>
    </w:r>
    <w:r>
      <w:rPr>
        <w:rStyle w:val="PageNumber"/>
      </w:rPr>
      <w:fldChar w:fldCharType="end"/>
    </w:r>
  </w:p>
  <w:p w:rsidR="00464E82" w:rsidRDefault="00464E82" w:rsidP="00EC36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82" w:rsidRDefault="00A3296F" w:rsidP="00EC36AE">
    <w:pPr>
      <w:pStyle w:val="Footer"/>
      <w:framePr w:wrap="around" w:vAnchor="text" w:hAnchor="margin" w:xAlign="right" w:y="1"/>
      <w:rPr>
        <w:rStyle w:val="PageNumber"/>
      </w:rPr>
    </w:pPr>
    <w:r>
      <w:rPr>
        <w:rStyle w:val="PageNumber"/>
      </w:rPr>
      <w:fldChar w:fldCharType="begin"/>
    </w:r>
    <w:r w:rsidR="00464E82">
      <w:rPr>
        <w:rStyle w:val="PageNumber"/>
      </w:rPr>
      <w:instrText xml:space="preserve">PAGE  </w:instrText>
    </w:r>
    <w:r>
      <w:rPr>
        <w:rStyle w:val="PageNumber"/>
      </w:rPr>
      <w:fldChar w:fldCharType="separate"/>
    </w:r>
    <w:r w:rsidR="00545D54">
      <w:rPr>
        <w:rStyle w:val="PageNumber"/>
        <w:noProof/>
      </w:rPr>
      <w:t>2</w:t>
    </w:r>
    <w:r>
      <w:rPr>
        <w:rStyle w:val="PageNumber"/>
      </w:rPr>
      <w:fldChar w:fldCharType="end"/>
    </w:r>
  </w:p>
  <w:p w:rsidR="00464E82" w:rsidRDefault="00464E82" w:rsidP="00EC36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82" w:rsidRDefault="00464E82" w:rsidP="001769AF">
      <w:r>
        <w:separator/>
      </w:r>
    </w:p>
  </w:footnote>
  <w:footnote w:type="continuationSeparator" w:id="0">
    <w:p w:rsidR="00464E82" w:rsidRDefault="00464E82" w:rsidP="00176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C82"/>
    <w:multiLevelType w:val="hybridMultilevel"/>
    <w:tmpl w:val="5420BF3C"/>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4015341"/>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557E69"/>
    <w:multiLevelType w:val="hybridMultilevel"/>
    <w:tmpl w:val="B562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55C4"/>
    <w:multiLevelType w:val="hybridMultilevel"/>
    <w:tmpl w:val="206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53622"/>
    <w:multiLevelType w:val="hybridMultilevel"/>
    <w:tmpl w:val="0DF0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520"/>
    <w:multiLevelType w:val="hybridMultilevel"/>
    <w:tmpl w:val="34702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E02259"/>
    <w:multiLevelType w:val="hybridMultilevel"/>
    <w:tmpl w:val="C174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952D1"/>
    <w:multiLevelType w:val="hybridMultilevel"/>
    <w:tmpl w:val="24F2B5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170081"/>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67130"/>
    <w:multiLevelType w:val="hybridMultilevel"/>
    <w:tmpl w:val="163A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E65B7"/>
    <w:multiLevelType w:val="hybridMultilevel"/>
    <w:tmpl w:val="73B42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E1CBB"/>
    <w:multiLevelType w:val="hybridMultilevel"/>
    <w:tmpl w:val="F1A61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352418A"/>
    <w:multiLevelType w:val="hybridMultilevel"/>
    <w:tmpl w:val="3DBE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C94D57"/>
    <w:multiLevelType w:val="hybridMultilevel"/>
    <w:tmpl w:val="A35C8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52065B"/>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8964A2"/>
    <w:multiLevelType w:val="hybridMultilevel"/>
    <w:tmpl w:val="DF3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B4BCE"/>
    <w:multiLevelType w:val="hybridMultilevel"/>
    <w:tmpl w:val="BC30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1B7FC8"/>
    <w:multiLevelType w:val="hybridMultilevel"/>
    <w:tmpl w:val="055E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14"/>
  </w:num>
  <w:num w:numId="5">
    <w:abstractNumId w:val="4"/>
  </w:num>
  <w:num w:numId="6">
    <w:abstractNumId w:val="18"/>
  </w:num>
  <w:num w:numId="7">
    <w:abstractNumId w:val="11"/>
  </w:num>
  <w:num w:numId="8">
    <w:abstractNumId w:val="6"/>
  </w:num>
  <w:num w:numId="9">
    <w:abstractNumId w:val="17"/>
  </w:num>
  <w:num w:numId="10">
    <w:abstractNumId w:val="16"/>
  </w:num>
  <w:num w:numId="11">
    <w:abstractNumId w:val="5"/>
  </w:num>
  <w:num w:numId="12">
    <w:abstractNumId w:val="12"/>
  </w:num>
  <w:num w:numId="13">
    <w:abstractNumId w:val="3"/>
  </w:num>
  <w:num w:numId="14">
    <w:abstractNumId w:val="13"/>
  </w:num>
  <w:num w:numId="15">
    <w:abstractNumId w:val="8"/>
  </w:num>
  <w:num w:numId="16">
    <w:abstractNumId w:val="1"/>
  </w:num>
  <w:num w:numId="17">
    <w:abstractNumId w:val="1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19D8"/>
    <w:rsid w:val="00020326"/>
    <w:rsid w:val="00075ABC"/>
    <w:rsid w:val="00081DB5"/>
    <w:rsid w:val="000A3DA9"/>
    <w:rsid w:val="000C4E76"/>
    <w:rsid w:val="000D6B9A"/>
    <w:rsid w:val="00126112"/>
    <w:rsid w:val="0014683D"/>
    <w:rsid w:val="00152E02"/>
    <w:rsid w:val="001769AF"/>
    <w:rsid w:val="001E74D9"/>
    <w:rsid w:val="001F7C76"/>
    <w:rsid w:val="002274C5"/>
    <w:rsid w:val="0022795F"/>
    <w:rsid w:val="00236493"/>
    <w:rsid w:val="002427D1"/>
    <w:rsid w:val="00254D13"/>
    <w:rsid w:val="00256333"/>
    <w:rsid w:val="00264016"/>
    <w:rsid w:val="00292C51"/>
    <w:rsid w:val="00321E9D"/>
    <w:rsid w:val="003A127F"/>
    <w:rsid w:val="003A2FC7"/>
    <w:rsid w:val="003C4DD8"/>
    <w:rsid w:val="003E11F0"/>
    <w:rsid w:val="00464E82"/>
    <w:rsid w:val="004B6201"/>
    <w:rsid w:val="00511A9C"/>
    <w:rsid w:val="00543519"/>
    <w:rsid w:val="00545D54"/>
    <w:rsid w:val="00556FF0"/>
    <w:rsid w:val="005A3556"/>
    <w:rsid w:val="005B186F"/>
    <w:rsid w:val="005C47C6"/>
    <w:rsid w:val="005C54A9"/>
    <w:rsid w:val="005F1041"/>
    <w:rsid w:val="0060038D"/>
    <w:rsid w:val="00631EF2"/>
    <w:rsid w:val="00650996"/>
    <w:rsid w:val="00660B1B"/>
    <w:rsid w:val="00672DCA"/>
    <w:rsid w:val="00676F86"/>
    <w:rsid w:val="00682C8B"/>
    <w:rsid w:val="006B0A82"/>
    <w:rsid w:val="006D55EC"/>
    <w:rsid w:val="00704C93"/>
    <w:rsid w:val="00743185"/>
    <w:rsid w:val="00750A8F"/>
    <w:rsid w:val="00782100"/>
    <w:rsid w:val="00783D83"/>
    <w:rsid w:val="007B1E36"/>
    <w:rsid w:val="007F3AFC"/>
    <w:rsid w:val="00826423"/>
    <w:rsid w:val="00856290"/>
    <w:rsid w:val="00866D7D"/>
    <w:rsid w:val="008D76DC"/>
    <w:rsid w:val="009241B4"/>
    <w:rsid w:val="0094036E"/>
    <w:rsid w:val="00951B05"/>
    <w:rsid w:val="009A3089"/>
    <w:rsid w:val="009B5541"/>
    <w:rsid w:val="009C6A4A"/>
    <w:rsid w:val="00A3296F"/>
    <w:rsid w:val="00A33B8D"/>
    <w:rsid w:val="00A41FE4"/>
    <w:rsid w:val="00A91C2B"/>
    <w:rsid w:val="00AB4550"/>
    <w:rsid w:val="00AE6AB8"/>
    <w:rsid w:val="00B374A7"/>
    <w:rsid w:val="00B57627"/>
    <w:rsid w:val="00B860FC"/>
    <w:rsid w:val="00BA215A"/>
    <w:rsid w:val="00BF6909"/>
    <w:rsid w:val="00C109D4"/>
    <w:rsid w:val="00C61945"/>
    <w:rsid w:val="00C739C8"/>
    <w:rsid w:val="00C7730B"/>
    <w:rsid w:val="00CC529C"/>
    <w:rsid w:val="00CE3B0F"/>
    <w:rsid w:val="00CF0998"/>
    <w:rsid w:val="00CF4FF5"/>
    <w:rsid w:val="00D55764"/>
    <w:rsid w:val="00D6595C"/>
    <w:rsid w:val="00D969EF"/>
    <w:rsid w:val="00DB5AEC"/>
    <w:rsid w:val="00DC3C88"/>
    <w:rsid w:val="00DD285D"/>
    <w:rsid w:val="00E00976"/>
    <w:rsid w:val="00E319D8"/>
    <w:rsid w:val="00EA4286"/>
    <w:rsid w:val="00EC36AE"/>
    <w:rsid w:val="00F21D67"/>
    <w:rsid w:val="00F23C9B"/>
    <w:rsid w:val="00F32709"/>
    <w:rsid w:val="00FA0881"/>
    <w:rsid w:val="00FD0DAE"/>
    <w:rsid w:val="00FD2BEF"/>
    <w:rsid w:val="00FD49B1"/>
    <w:rsid w:val="00FD6723"/>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19D8"/>
    <w:pPr>
      <w:tabs>
        <w:tab w:val="center" w:pos="4320"/>
        <w:tab w:val="right" w:pos="8640"/>
      </w:tabs>
    </w:pPr>
  </w:style>
  <w:style w:type="character" w:customStyle="1" w:styleId="FooterChar">
    <w:name w:val="Footer Char"/>
    <w:basedOn w:val="DefaultParagraphFont"/>
    <w:link w:val="Footer"/>
    <w:rsid w:val="00E319D8"/>
    <w:rPr>
      <w:rFonts w:ascii="Times New Roman" w:eastAsia="Times New Roman" w:hAnsi="Times New Roman" w:cs="Times New Roman"/>
      <w:sz w:val="24"/>
      <w:szCs w:val="24"/>
    </w:rPr>
  </w:style>
  <w:style w:type="character" w:styleId="PageNumber">
    <w:name w:val="page number"/>
    <w:basedOn w:val="DefaultParagraphFont"/>
    <w:rsid w:val="00E319D8"/>
  </w:style>
  <w:style w:type="character" w:styleId="Hyperlink">
    <w:name w:val="Hyperlink"/>
    <w:basedOn w:val="DefaultParagraphFont"/>
    <w:rsid w:val="00E319D8"/>
    <w:rPr>
      <w:b/>
      <w:bCs/>
      <w:strike w:val="0"/>
      <w:dstrike w:val="0"/>
      <w:color w:val="00355F"/>
      <w:u w:val="none"/>
      <w:effect w:val="none"/>
    </w:rPr>
  </w:style>
  <w:style w:type="paragraph" w:styleId="ListParagraph">
    <w:name w:val="List Paragraph"/>
    <w:basedOn w:val="Normal"/>
    <w:uiPriority w:val="34"/>
    <w:qFormat/>
    <w:rsid w:val="00E319D8"/>
    <w:pPr>
      <w:ind w:left="720"/>
      <w:contextualSpacing/>
    </w:pPr>
  </w:style>
  <w:style w:type="table" w:styleId="TableGrid">
    <w:name w:val="Table Grid"/>
    <w:basedOn w:val="TableNormal"/>
    <w:uiPriority w:val="59"/>
    <w:rsid w:val="00EC3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6AE"/>
    <w:rPr>
      <w:rFonts w:ascii="Tahoma" w:hAnsi="Tahoma" w:cs="Tahoma"/>
      <w:sz w:val="16"/>
      <w:szCs w:val="16"/>
    </w:rPr>
  </w:style>
  <w:style w:type="character" w:customStyle="1" w:styleId="BalloonTextChar">
    <w:name w:val="Balloon Text Char"/>
    <w:basedOn w:val="DefaultParagraphFont"/>
    <w:link w:val="BalloonText"/>
    <w:uiPriority w:val="99"/>
    <w:semiHidden/>
    <w:rsid w:val="00EC36AE"/>
    <w:rPr>
      <w:rFonts w:ascii="Tahoma" w:eastAsia="Times New Roman" w:hAnsi="Tahoma" w:cs="Tahoma"/>
      <w:sz w:val="16"/>
      <w:szCs w:val="16"/>
    </w:rPr>
  </w:style>
  <w:style w:type="character" w:styleId="Emphasis">
    <w:name w:val="Emphasis"/>
    <w:basedOn w:val="DefaultParagraphFont"/>
    <w:uiPriority w:val="20"/>
    <w:qFormat/>
    <w:rsid w:val="00F23C9B"/>
    <w:rPr>
      <w:i/>
      <w:iCs/>
    </w:rPr>
  </w:style>
  <w:style w:type="character" w:styleId="FollowedHyperlink">
    <w:name w:val="FollowedHyperlink"/>
    <w:basedOn w:val="DefaultParagraphFont"/>
    <w:uiPriority w:val="99"/>
    <w:semiHidden/>
    <w:unhideWhenUsed/>
    <w:rsid w:val="00BF69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3579">
      <w:bodyDiv w:val="1"/>
      <w:marLeft w:val="0"/>
      <w:marRight w:val="0"/>
      <w:marTop w:val="0"/>
      <w:marBottom w:val="0"/>
      <w:divBdr>
        <w:top w:val="none" w:sz="0" w:space="0" w:color="auto"/>
        <w:left w:val="none" w:sz="0" w:space="0" w:color="auto"/>
        <w:bottom w:val="none" w:sz="0" w:space="0" w:color="auto"/>
        <w:right w:val="none" w:sz="0" w:space="0" w:color="auto"/>
      </w:divBdr>
    </w:div>
    <w:div w:id="545676260">
      <w:bodyDiv w:val="1"/>
      <w:marLeft w:val="0"/>
      <w:marRight w:val="0"/>
      <w:marTop w:val="0"/>
      <w:marBottom w:val="0"/>
      <w:divBdr>
        <w:top w:val="none" w:sz="0" w:space="0" w:color="auto"/>
        <w:left w:val="none" w:sz="0" w:space="0" w:color="auto"/>
        <w:bottom w:val="none" w:sz="0" w:space="0" w:color="auto"/>
        <w:right w:val="none" w:sz="0" w:space="0" w:color="auto"/>
      </w:divBdr>
    </w:div>
    <w:div w:id="21285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mmunizenebraska.org/%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C2982-DE3B-4036-B9C8-38D10416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2012-02-12T11:27:00Z</cp:lastPrinted>
  <dcterms:created xsi:type="dcterms:W3CDTF">2013-05-15T12:42:00Z</dcterms:created>
  <dcterms:modified xsi:type="dcterms:W3CDTF">2013-08-23T09:36:00Z</dcterms:modified>
</cp:coreProperties>
</file>